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68" w:rsidRPr="00B52F0B" w:rsidRDefault="002C4F68" w:rsidP="00A411D8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B52F0B" w:rsidRDefault="00B107DB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107DB">
        <w:rPr>
          <w:rFonts w:ascii="Times New Roman" w:hAnsi="Times New Roman" w:cs="Times New Roman"/>
          <w:b/>
          <w:i/>
        </w:rPr>
        <w:t>GEBZE İBN-İ SİNA MESLEKİ</w:t>
      </w:r>
      <w:r w:rsidRPr="00B52F0B">
        <w:rPr>
          <w:rFonts w:ascii="Times New Roman" w:hAnsi="Times New Roman" w:cs="Times New Roman"/>
          <w:b/>
          <w:i/>
        </w:rPr>
        <w:t xml:space="preserve"> </w:t>
      </w:r>
      <w:r w:rsidR="00B041E7" w:rsidRPr="00B52F0B">
        <w:rPr>
          <w:rFonts w:ascii="Times New Roman" w:hAnsi="Times New Roman" w:cs="Times New Roman"/>
          <w:b/>
          <w:i/>
        </w:rPr>
        <w:t xml:space="preserve">VE TEKNİK ANADOLU LİSESİ </w:t>
      </w: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A74AA" w:rsidRPr="00B52F0B" w:rsidTr="007F731C">
        <w:trPr>
          <w:trHeight w:val="373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  <w:r w:rsidR="007F731C">
              <w:rPr>
                <w:rFonts w:ascii="Times New Roman" w:hAnsi="Times New Roman" w:cs="Times New Roman"/>
                <w:b/>
              </w:rPr>
              <w:t>SAĞLIKLI GELECEK SAĞLIKLA GELECEK</w:t>
            </w:r>
          </w:p>
        </w:tc>
      </w:tr>
      <w:tr w:rsidR="0047084E" w:rsidRPr="00B52F0B" w:rsidTr="007F731C">
        <w:trPr>
          <w:trHeight w:val="373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7F731C" w:rsidRDefault="0047084E" w:rsidP="007F731C">
            <w:pPr>
              <w:tabs>
                <w:tab w:val="left" w:pos="1636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  <w:r w:rsidR="007F7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F731C" w:rsidRDefault="007F731C" w:rsidP="00B107DB">
            <w:pPr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15CB">
              <w:rPr>
                <w:rFonts w:ascii="Times New Roman" w:hAnsi="Times New Roman" w:cs="Times New Roman"/>
                <w:sz w:val="24"/>
                <w:szCs w:val="24"/>
              </w:rPr>
              <w:t xml:space="preserve">Meslek Liseleri Ailelerimizle Buluşuyor Projesi”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kapsamında okulumuz  </w:t>
            </w:r>
            <w:r>
              <w:rPr>
                <w:rFonts w:ascii="Times New Roman" w:hAnsi="Times New Roman" w:cs="Times New Roman"/>
              </w:rPr>
              <w:t xml:space="preserve">Gebze İbn-İ Sina Meslek </w:t>
            </w:r>
            <w:r w:rsidRPr="0028218B">
              <w:rPr>
                <w:rFonts w:ascii="Times New Roman" w:hAnsi="Times New Roman" w:cs="Times New Roman"/>
              </w:rPr>
              <w:t>Ve Teknik Anadolu Lisesi</w:t>
            </w:r>
            <w:r w:rsidRPr="0028218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velilerine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konularda sağlık eğitimi verilmesi planlanmıştır.</w:t>
            </w:r>
          </w:p>
          <w:p w:rsidR="007F731C" w:rsidRPr="005E6FAB" w:rsidRDefault="007F731C" w:rsidP="007F731C">
            <w:pPr>
              <w:pStyle w:val="ListeParagraf"/>
              <w:numPr>
                <w:ilvl w:val="0"/>
                <w:numId w:val="4"/>
              </w:numPr>
              <w:spacing w:line="0" w:lineRule="atLeast"/>
              <w:ind w:left="709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Tansiyon Ölçme/Hipertansiyon ve Hipotansiyon hakkında sağlık eğitiminin önemi</w:t>
            </w:r>
          </w:p>
          <w:p w:rsidR="007F731C" w:rsidRPr="0028218B" w:rsidRDefault="007F731C" w:rsidP="007F731C">
            <w:pPr>
              <w:pStyle w:val="ListeParagraf"/>
              <w:numPr>
                <w:ilvl w:val="0"/>
                <w:numId w:val="4"/>
              </w:numPr>
              <w:spacing w:line="0" w:lineRule="atLeast"/>
              <w:ind w:left="709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Hipertansiyon ve Hipotansiyon vakalarının aile hekimine yönlendirilmesi</w:t>
            </w:r>
          </w:p>
          <w:p w:rsidR="007F731C" w:rsidRPr="0028218B" w:rsidRDefault="007F731C" w:rsidP="007F731C">
            <w:pPr>
              <w:pStyle w:val="ListeParagraf"/>
              <w:numPr>
                <w:ilvl w:val="0"/>
                <w:numId w:val="4"/>
              </w:numPr>
              <w:spacing w:line="0" w:lineRule="atLeast"/>
              <w:ind w:left="709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Hipertansiyon ve Hipotansiyon vakalarında beslenmenin önemi</w:t>
            </w:r>
          </w:p>
          <w:p w:rsidR="00577C60" w:rsidRPr="00577C60" w:rsidRDefault="007F731C" w:rsidP="007F731C">
            <w:pPr>
              <w:pStyle w:val="ListeParagraf"/>
              <w:numPr>
                <w:ilvl w:val="0"/>
                <w:numId w:val="4"/>
              </w:numPr>
              <w:spacing w:line="0" w:lineRule="atLeast"/>
              <w:ind w:left="709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Hipertansiyon ve Hipotansiyon vakalarında ilkyardımın önemi </w:t>
            </w:r>
          </w:p>
          <w:p w:rsidR="00577C60" w:rsidRPr="00577C60" w:rsidRDefault="00577C60" w:rsidP="00577C60">
            <w:pPr>
              <w:pStyle w:val="ListeParagraf"/>
              <w:numPr>
                <w:ilvl w:val="0"/>
                <w:numId w:val="4"/>
              </w:numPr>
              <w:spacing w:line="0" w:lineRule="atLeast"/>
              <w:ind w:left="709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evde bulunan yaşlılarımızın tespit edilmesi </w:t>
            </w:r>
          </w:p>
          <w:p w:rsidR="00577C60" w:rsidRPr="00577C60" w:rsidRDefault="001E69FE" w:rsidP="00577C60">
            <w:pPr>
              <w:pStyle w:val="ListeParagraf"/>
              <w:numPr>
                <w:ilvl w:val="0"/>
                <w:numId w:val="4"/>
              </w:numPr>
              <w:spacing w:line="0" w:lineRule="atLeast"/>
              <w:ind w:left="709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Tespit edilecek olan yaşlılarımızın 2020-2021 EÖY de </w:t>
            </w:r>
            <w:r w:rsidR="00577C60">
              <w:rPr>
                <w:rFonts w:ascii="Times New Roman" w:hAnsi="Times New Roman" w:cs="Times New Roman"/>
                <w:sz w:val="24"/>
                <w:szCs w:val="24"/>
              </w:rPr>
              <w:t xml:space="preserve">evlerinde ziyaret edilerek tansiyonlarının ölçülmesi </w:t>
            </w:r>
          </w:p>
          <w:p w:rsidR="00577C60" w:rsidRDefault="00577C60" w:rsidP="00577C6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4E" w:rsidRPr="00577C60" w:rsidRDefault="007F731C" w:rsidP="00577C6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77C60">
              <w:rPr>
                <w:rFonts w:ascii="Times New Roman" w:hAnsi="Times New Roman" w:cs="Times New Roman"/>
                <w:sz w:val="24"/>
                <w:szCs w:val="24"/>
              </w:rPr>
              <w:t>*Velilerimizin onayı ile çalışmalarımız kayıt altına alınacaktır.</w:t>
            </w:r>
          </w:p>
        </w:tc>
      </w:tr>
      <w:tr w:rsidR="000A74AA" w:rsidRPr="00B52F0B" w:rsidTr="007F731C">
        <w:trPr>
          <w:trHeight w:val="373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7F731C" w:rsidRPr="00B52F0B" w:rsidTr="007F731C">
        <w:trPr>
          <w:trHeight w:val="20"/>
        </w:trPr>
        <w:tc>
          <w:tcPr>
            <w:tcW w:w="4248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5245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Gebze İbn-İ Sina Mesleki ve Teknik Anadolu Lisesi</w:t>
            </w:r>
          </w:p>
        </w:tc>
      </w:tr>
      <w:tr w:rsidR="007F731C" w:rsidRPr="00B52F0B" w:rsidTr="007F731C">
        <w:tc>
          <w:tcPr>
            <w:tcW w:w="4248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5245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F731C" w:rsidRPr="00B52F0B" w:rsidTr="007F731C">
        <w:tc>
          <w:tcPr>
            <w:tcW w:w="4248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5245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E400D">
              <w:rPr>
                <w:rFonts w:ascii="Times New Roman" w:hAnsi="Times New Roman" w:cs="Times New Roman"/>
                <w:b/>
              </w:rPr>
              <w:t xml:space="preserve"> - 10</w:t>
            </w:r>
          </w:p>
        </w:tc>
      </w:tr>
      <w:tr w:rsidR="007F731C" w:rsidRPr="00B52F0B" w:rsidTr="007F731C">
        <w:tc>
          <w:tcPr>
            <w:tcW w:w="4248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5245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7F731C" w:rsidRPr="00B52F0B" w:rsidTr="007F731C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 Kişilik gruplar</w:t>
            </w:r>
          </w:p>
        </w:tc>
      </w:tr>
      <w:tr w:rsidR="007F731C" w:rsidRPr="00B52F0B" w:rsidTr="007F731C">
        <w:tc>
          <w:tcPr>
            <w:tcW w:w="4248" w:type="dxa"/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5245" w:type="dxa"/>
            <w:vAlign w:val="center"/>
          </w:tcPr>
          <w:p w:rsidR="007F731C" w:rsidRPr="00621FE1" w:rsidRDefault="00AB6E82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7F731C" w:rsidRPr="00B52F0B" w:rsidTr="007F731C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F731C" w:rsidRPr="00B52F0B" w:rsidRDefault="00B107DB" w:rsidP="00B10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7F731C" w:rsidRPr="00B52F0B" w:rsidTr="007F731C">
        <w:tc>
          <w:tcPr>
            <w:tcW w:w="4248" w:type="dxa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5245" w:type="dxa"/>
          </w:tcPr>
          <w:p w:rsidR="007F731C" w:rsidRPr="00B52F0B" w:rsidRDefault="007F731C" w:rsidP="007F731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7F731C" w:rsidRPr="00B52F0B" w:rsidRDefault="00B107DB" w:rsidP="00B107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7F731C" w:rsidRPr="00B52F0B" w:rsidTr="007F731C">
        <w:tc>
          <w:tcPr>
            <w:tcW w:w="4248" w:type="dxa"/>
          </w:tcPr>
          <w:p w:rsidR="007F731C" w:rsidRPr="00B52F0B" w:rsidRDefault="007F731C" w:rsidP="007F73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5245" w:type="dxa"/>
          </w:tcPr>
          <w:p w:rsidR="007F731C" w:rsidRPr="00B52F0B" w:rsidRDefault="00B107DB" w:rsidP="00B107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4002" w:rsidRPr="00B52F0B" w:rsidRDefault="00E74002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DC56DA" w:rsidRPr="00B52F0B" w:rsidRDefault="00E74002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Bu Form</w:t>
      </w:r>
      <w:r w:rsidR="00577EF5" w:rsidRPr="00B52F0B">
        <w:rPr>
          <w:rFonts w:ascii="Times New Roman" w:hAnsi="Times New Roman" w:cs="Times New Roman"/>
        </w:rPr>
        <w:t>a</w:t>
      </w:r>
      <w:r w:rsidRPr="00B52F0B">
        <w:rPr>
          <w:rFonts w:ascii="Times New Roman" w:hAnsi="Times New Roman" w:cs="Times New Roman"/>
        </w:rPr>
        <w:t xml:space="preserve">, </w:t>
      </w:r>
      <w:r w:rsidR="008570C1" w:rsidRPr="00E963BE">
        <w:rPr>
          <w:rFonts w:ascii="Times New Roman" w:hAnsi="Times New Roman" w:cs="Times New Roman"/>
        </w:rPr>
        <w:t xml:space="preserve">2019-2020 </w:t>
      </w:r>
      <w:r w:rsidR="004679F8"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</w:t>
      </w:r>
      <w:r w:rsidR="00577EF5" w:rsidRPr="00B52F0B">
        <w:rPr>
          <w:rFonts w:ascii="Times New Roman" w:hAnsi="Times New Roman" w:cs="Times New Roman"/>
        </w:rPr>
        <w:t xml:space="preserve">okulunuzda yapılan </w:t>
      </w:r>
      <w:r w:rsidR="006F62A5">
        <w:rPr>
          <w:rFonts w:ascii="Times New Roman" w:hAnsi="Times New Roman" w:cs="Times New Roman"/>
        </w:rPr>
        <w:t>etkinlikler</w:t>
      </w:r>
      <w:r w:rsidR="00577EF5" w:rsidRPr="00B52F0B">
        <w:rPr>
          <w:rFonts w:ascii="Times New Roman" w:hAnsi="Times New Roman" w:cs="Times New Roman"/>
        </w:rPr>
        <w:t xml:space="preserve"> </w:t>
      </w:r>
      <w:r w:rsidR="00DC56DA" w:rsidRPr="00B52F0B">
        <w:rPr>
          <w:rFonts w:ascii="Times New Roman" w:hAnsi="Times New Roman" w:cs="Times New Roman"/>
        </w:rPr>
        <w:t>işlenecektir.</w:t>
      </w:r>
    </w:p>
    <w:p w:rsidR="00DC56DA" w:rsidRPr="0047084E" w:rsidRDefault="00B171C6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KAPSAMINDA YAPILAN ÇALIŞMALARIN (Küçük onarım, bilgilendirme ve diğe</w:t>
      </w:r>
      <w:r w:rsidR="00A71CFC" w:rsidRPr="0047084E">
        <w:rPr>
          <w:rFonts w:ascii="Times New Roman" w:hAnsi="Times New Roman" w:cs="Times New Roman"/>
        </w:rPr>
        <w:t>r faaliy</w:t>
      </w:r>
      <w:r w:rsidR="006F62A5">
        <w:rPr>
          <w:rFonts w:ascii="Times New Roman" w:hAnsi="Times New Roman" w:cs="Times New Roman"/>
        </w:rPr>
        <w:t>etler kapsamındaki yapılan etkinliğin</w:t>
      </w:r>
      <w:r w:rsidR="00612C65" w:rsidRPr="0047084E">
        <w:rPr>
          <w:rFonts w:ascii="Times New Roman" w:hAnsi="Times New Roman" w:cs="Times New Roman"/>
        </w:rPr>
        <w:t xml:space="preserve"> öncesi ve sonrası ile ilgili durumunu </w:t>
      </w:r>
      <w:r w:rsidR="00A71CFC" w:rsidRPr="0047084E">
        <w:rPr>
          <w:rFonts w:ascii="Times New Roman" w:hAnsi="Times New Roman" w:cs="Times New Roman"/>
        </w:rPr>
        <w:t>gösterecek şekilde</w:t>
      </w:r>
      <w:r w:rsidRPr="0047084E">
        <w:rPr>
          <w:rFonts w:ascii="Times New Roman" w:hAnsi="Times New Roman" w:cs="Times New Roman"/>
        </w:rPr>
        <w:t xml:space="preserve">) fotoğraf, haber gibi verileri CD ya da </w:t>
      </w:r>
      <w:r w:rsidR="00216223">
        <w:rPr>
          <w:rFonts w:ascii="Times New Roman" w:hAnsi="Times New Roman" w:cs="Times New Roman"/>
        </w:rPr>
        <w:t>USB’ye</w:t>
      </w:r>
      <w:r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bookmarkEnd w:id="0"/>
    <w:p w:rsidR="00A2105C" w:rsidRDefault="00A2105C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A2105C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62" w:rsidRDefault="005E4B62" w:rsidP="002C4F68">
      <w:pPr>
        <w:spacing w:after="0" w:line="240" w:lineRule="auto"/>
      </w:pPr>
      <w:r>
        <w:separator/>
      </w:r>
    </w:p>
  </w:endnote>
  <w:endnote w:type="continuationSeparator" w:id="0">
    <w:p w:rsidR="005E4B62" w:rsidRDefault="005E4B62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62" w:rsidRDefault="005E4B62" w:rsidP="002C4F68">
      <w:pPr>
        <w:spacing w:after="0" w:line="240" w:lineRule="auto"/>
      </w:pPr>
      <w:r>
        <w:separator/>
      </w:r>
    </w:p>
  </w:footnote>
  <w:footnote w:type="continuationSeparator" w:id="0">
    <w:p w:rsidR="005E4B62" w:rsidRDefault="005E4B62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167F"/>
    <w:multiLevelType w:val="hybridMultilevel"/>
    <w:tmpl w:val="52421558"/>
    <w:lvl w:ilvl="0" w:tplc="041F000F">
      <w:start w:val="1"/>
      <w:numFmt w:val="decimal"/>
      <w:lvlText w:val="%1."/>
      <w:lvlJc w:val="left"/>
      <w:pPr>
        <w:ind w:left="1498" w:hanging="360"/>
      </w:pPr>
    </w:lvl>
    <w:lvl w:ilvl="1" w:tplc="041F0019" w:tentative="1">
      <w:start w:val="1"/>
      <w:numFmt w:val="lowerLetter"/>
      <w:lvlText w:val="%2."/>
      <w:lvlJc w:val="left"/>
      <w:pPr>
        <w:ind w:left="2218" w:hanging="360"/>
      </w:pPr>
    </w:lvl>
    <w:lvl w:ilvl="2" w:tplc="041F001B" w:tentative="1">
      <w:start w:val="1"/>
      <w:numFmt w:val="lowerRoman"/>
      <w:lvlText w:val="%3."/>
      <w:lvlJc w:val="right"/>
      <w:pPr>
        <w:ind w:left="2938" w:hanging="180"/>
      </w:pPr>
    </w:lvl>
    <w:lvl w:ilvl="3" w:tplc="041F000F" w:tentative="1">
      <w:start w:val="1"/>
      <w:numFmt w:val="decimal"/>
      <w:lvlText w:val="%4."/>
      <w:lvlJc w:val="left"/>
      <w:pPr>
        <w:ind w:left="3658" w:hanging="360"/>
      </w:pPr>
    </w:lvl>
    <w:lvl w:ilvl="4" w:tplc="041F0019" w:tentative="1">
      <w:start w:val="1"/>
      <w:numFmt w:val="lowerLetter"/>
      <w:lvlText w:val="%5."/>
      <w:lvlJc w:val="left"/>
      <w:pPr>
        <w:ind w:left="4378" w:hanging="360"/>
      </w:pPr>
    </w:lvl>
    <w:lvl w:ilvl="5" w:tplc="041F001B" w:tentative="1">
      <w:start w:val="1"/>
      <w:numFmt w:val="lowerRoman"/>
      <w:lvlText w:val="%6."/>
      <w:lvlJc w:val="right"/>
      <w:pPr>
        <w:ind w:left="5098" w:hanging="180"/>
      </w:pPr>
    </w:lvl>
    <w:lvl w:ilvl="6" w:tplc="041F000F" w:tentative="1">
      <w:start w:val="1"/>
      <w:numFmt w:val="decimal"/>
      <w:lvlText w:val="%7."/>
      <w:lvlJc w:val="left"/>
      <w:pPr>
        <w:ind w:left="5818" w:hanging="360"/>
      </w:pPr>
    </w:lvl>
    <w:lvl w:ilvl="7" w:tplc="041F0019" w:tentative="1">
      <w:start w:val="1"/>
      <w:numFmt w:val="lowerLetter"/>
      <w:lvlText w:val="%8."/>
      <w:lvlJc w:val="left"/>
      <w:pPr>
        <w:ind w:left="6538" w:hanging="360"/>
      </w:pPr>
    </w:lvl>
    <w:lvl w:ilvl="8" w:tplc="041F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D9"/>
    <w:rsid w:val="0000148F"/>
    <w:rsid w:val="0000375E"/>
    <w:rsid w:val="000413C8"/>
    <w:rsid w:val="0004310F"/>
    <w:rsid w:val="00044DEE"/>
    <w:rsid w:val="00057A4B"/>
    <w:rsid w:val="00075AC3"/>
    <w:rsid w:val="000A74AA"/>
    <w:rsid w:val="000B6D2C"/>
    <w:rsid w:val="000D49B5"/>
    <w:rsid w:val="001A095E"/>
    <w:rsid w:val="001E69FE"/>
    <w:rsid w:val="001F6262"/>
    <w:rsid w:val="00212448"/>
    <w:rsid w:val="00216223"/>
    <w:rsid w:val="00283B65"/>
    <w:rsid w:val="002C04BE"/>
    <w:rsid w:val="002C4F68"/>
    <w:rsid w:val="0031665A"/>
    <w:rsid w:val="00330658"/>
    <w:rsid w:val="00341258"/>
    <w:rsid w:val="003F13F4"/>
    <w:rsid w:val="0042153F"/>
    <w:rsid w:val="00454956"/>
    <w:rsid w:val="00465514"/>
    <w:rsid w:val="004679F8"/>
    <w:rsid w:val="0047084E"/>
    <w:rsid w:val="00471B4E"/>
    <w:rsid w:val="004A686E"/>
    <w:rsid w:val="004B0C30"/>
    <w:rsid w:val="004B3817"/>
    <w:rsid w:val="00533297"/>
    <w:rsid w:val="0056600A"/>
    <w:rsid w:val="00571A67"/>
    <w:rsid w:val="00577C60"/>
    <w:rsid w:val="00577EF5"/>
    <w:rsid w:val="00583B13"/>
    <w:rsid w:val="005B0173"/>
    <w:rsid w:val="005E4B62"/>
    <w:rsid w:val="00612C65"/>
    <w:rsid w:val="006800A5"/>
    <w:rsid w:val="006A6BCC"/>
    <w:rsid w:val="006E400D"/>
    <w:rsid w:val="006F62A5"/>
    <w:rsid w:val="00702BFC"/>
    <w:rsid w:val="00710D12"/>
    <w:rsid w:val="0073757E"/>
    <w:rsid w:val="0074745A"/>
    <w:rsid w:val="007653F1"/>
    <w:rsid w:val="007A5952"/>
    <w:rsid w:val="007B43E1"/>
    <w:rsid w:val="007F731C"/>
    <w:rsid w:val="00823AF3"/>
    <w:rsid w:val="00845A58"/>
    <w:rsid w:val="00856F87"/>
    <w:rsid w:val="008570C1"/>
    <w:rsid w:val="008746F7"/>
    <w:rsid w:val="00890B3F"/>
    <w:rsid w:val="00904976"/>
    <w:rsid w:val="009B2317"/>
    <w:rsid w:val="00A00490"/>
    <w:rsid w:val="00A1683D"/>
    <w:rsid w:val="00A2105C"/>
    <w:rsid w:val="00A411D8"/>
    <w:rsid w:val="00A71CFC"/>
    <w:rsid w:val="00AB6E82"/>
    <w:rsid w:val="00B041E7"/>
    <w:rsid w:val="00B107DB"/>
    <w:rsid w:val="00B13FC4"/>
    <w:rsid w:val="00B15ECB"/>
    <w:rsid w:val="00B171C6"/>
    <w:rsid w:val="00B21BDF"/>
    <w:rsid w:val="00B52F0B"/>
    <w:rsid w:val="00B83DCB"/>
    <w:rsid w:val="00BA2CA8"/>
    <w:rsid w:val="00BA40C0"/>
    <w:rsid w:val="00BC4223"/>
    <w:rsid w:val="00BD55D5"/>
    <w:rsid w:val="00BF6A5E"/>
    <w:rsid w:val="00C55909"/>
    <w:rsid w:val="00CA6412"/>
    <w:rsid w:val="00CC3CCA"/>
    <w:rsid w:val="00CC5E25"/>
    <w:rsid w:val="00D41FA4"/>
    <w:rsid w:val="00D754F3"/>
    <w:rsid w:val="00DB7C72"/>
    <w:rsid w:val="00DC56DA"/>
    <w:rsid w:val="00DE72D7"/>
    <w:rsid w:val="00DF1276"/>
    <w:rsid w:val="00E04121"/>
    <w:rsid w:val="00E200E4"/>
    <w:rsid w:val="00E45A88"/>
    <w:rsid w:val="00E74002"/>
    <w:rsid w:val="00E96142"/>
    <w:rsid w:val="00E963BE"/>
    <w:rsid w:val="00EA67D9"/>
    <w:rsid w:val="00ED28C6"/>
    <w:rsid w:val="00EF6DFA"/>
    <w:rsid w:val="00F55522"/>
    <w:rsid w:val="00F655D4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D83"/>
  <w15:docId w15:val="{B1801832-B7B2-4CCA-B1DF-81C4745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Ahmet</cp:lastModifiedBy>
  <cp:revision>3</cp:revision>
  <cp:lastPrinted>2019-12-31T06:14:00Z</cp:lastPrinted>
  <dcterms:created xsi:type="dcterms:W3CDTF">2020-01-23T12:35:00Z</dcterms:created>
  <dcterms:modified xsi:type="dcterms:W3CDTF">2020-01-23T12:35:00Z</dcterms:modified>
</cp:coreProperties>
</file>